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117EE7"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Pr="00117EE7" w:rsidRDefault="006B2672" w:rsidP="00117EE7">
      <w:pPr>
        <w:tabs>
          <w:tab w:val="center" w:pos="4320"/>
          <w:tab w:val="right" w:pos="8640"/>
        </w:tabs>
        <w:jc w:val="right"/>
        <w:rPr>
          <w:rFonts w:ascii="Arial" w:hAnsi="Arial"/>
          <w:sz w:val="22"/>
        </w:rPr>
      </w:pPr>
    </w:p>
    <w:p w:rsidR="00DB3A0B" w:rsidRPr="004815CF" w:rsidRDefault="00EF6028" w:rsidP="00DB3A0B">
      <w:pPr>
        <w:jc w:val="center"/>
        <w:rPr>
          <w:rFonts w:ascii="Arial" w:hAnsi="Arial" w:cs="Arial"/>
          <w:b/>
          <w:sz w:val="20"/>
          <w:szCs w:val="20"/>
        </w:rPr>
      </w:pPr>
      <w:r>
        <w:rPr>
          <w:rFonts w:ascii="Arial" w:hAnsi="Arial" w:cs="Arial"/>
          <w:b/>
          <w:sz w:val="20"/>
          <w:szCs w:val="20"/>
        </w:rPr>
        <w:t xml:space="preserve">NM FORM 1 </w:t>
      </w:r>
      <w:r w:rsidR="00DB3A0B" w:rsidRPr="004815CF">
        <w:rPr>
          <w:rFonts w:ascii="Arial" w:hAnsi="Arial" w:cs="Arial"/>
          <w:b/>
          <w:sz w:val="20"/>
          <w:szCs w:val="20"/>
        </w:rPr>
        <w:t>LOAN POLICY</w:t>
      </w:r>
      <w:r>
        <w:rPr>
          <w:rFonts w:ascii="Arial" w:hAnsi="Arial" w:cs="Arial"/>
          <w:b/>
          <w:sz w:val="20"/>
          <w:szCs w:val="20"/>
        </w:rPr>
        <w:t xml:space="preserve"> OF TITLE INSURANCE </w:t>
      </w: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pStyle w:val="default1"/>
        <w:rPr>
          <w:rFonts w:ascii="Arial" w:hAnsi="Arial" w:cs="Arial"/>
          <w:sz w:val="20"/>
          <w:szCs w:val="20"/>
        </w:rPr>
      </w:pPr>
      <w:r w:rsidRPr="00EE3423">
        <w:rPr>
          <w:rFonts w:ascii="Arial" w:hAnsi="Arial" w:cs="Arial"/>
          <w:sz w:val="20"/>
          <w:szCs w:val="20"/>
        </w:rPr>
        <w:t> </w:t>
      </w:r>
    </w:p>
    <w:p w:rsidR="00B551F5" w:rsidRDefault="00EF6028" w:rsidP="00D77631">
      <w:pPr>
        <w:rPr>
          <w:rFonts w:ascii="Arial" w:hAnsi="Arial" w:cs="Arial"/>
          <w:sz w:val="20"/>
          <w:szCs w:val="20"/>
        </w:rPr>
      </w:pPr>
      <w:r>
        <w:rPr>
          <w:rFonts w:ascii="Arial" w:hAnsi="Arial" w:cs="Arial"/>
          <w:sz w:val="20"/>
          <w:szCs w:val="20"/>
        </w:rPr>
        <w:t>Policy Number:</w:t>
      </w:r>
      <w:r w:rsidR="00B551F5" w:rsidRPr="00EE3423">
        <w:rPr>
          <w:rFonts w:ascii="Arial" w:hAnsi="Arial" w:cs="Arial"/>
          <w:sz w:val="20"/>
          <w:szCs w:val="20"/>
        </w:rPr>
        <w:t xml:space="preserve">  </w:t>
      </w:r>
    </w:p>
    <w:p w:rsidR="00843BF1" w:rsidRDefault="00843BF1" w:rsidP="00D77631">
      <w:pPr>
        <w:rPr>
          <w:rFonts w:ascii="Arial" w:hAnsi="Arial" w:cs="Arial"/>
          <w:sz w:val="20"/>
          <w:szCs w:val="20"/>
        </w:rPr>
      </w:pP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CF50CD" w:rsidRPr="00CF50CD" w:rsidRDefault="00CF50CD" w:rsidP="00CF50CD">
      <w:pPr>
        <w:pStyle w:val="NormalWeb"/>
        <w:spacing w:before="0" w:beforeAutospacing="0" w:after="0" w:afterAutospacing="0"/>
        <w:ind w:right="-10"/>
        <w:rPr>
          <w:rFonts w:cs="Arial"/>
          <w:kern w:val="16"/>
          <w:sz w:val="20"/>
          <w:szCs w:val="20"/>
          <w14:ligatures w14:val="all"/>
          <w14:cntxtAlts/>
        </w:rPr>
      </w:pPr>
      <w:r w:rsidRPr="00CF50CD">
        <w:rPr>
          <w:rFonts w:cs="Arial"/>
          <w:b/>
          <w:kern w:val="16"/>
          <w:sz w:val="20"/>
          <w:szCs w:val="20"/>
          <w14:ligatures w14:val="all"/>
          <w14:cntxtAlts/>
        </w:rPr>
        <w:t>[</w:t>
      </w:r>
      <w:r w:rsidRPr="00CF50CD">
        <w:rPr>
          <w:rFonts w:cs="Arial"/>
          <w:kern w:val="16"/>
          <w:sz w:val="20"/>
          <w:szCs w:val="20"/>
          <w14:ligatures w14:val="all"/>
          <w14:cntxtAlts/>
        </w:rPr>
        <w:t>This policy does not insure against loss or damage and the Company will not pay costs, attorneys’ fees, or expenses resulting from the terms and conditions of any lease or easement identified in Schedule A, and the following matters:</w:t>
      </w:r>
    </w:p>
    <w:p w:rsidR="00CF50CD" w:rsidRPr="00CF50CD" w:rsidRDefault="00CF50CD" w:rsidP="00CF50CD">
      <w:pPr>
        <w:pStyle w:val="NormalWeb"/>
        <w:spacing w:before="0" w:beforeAutospacing="0" w:after="0" w:afterAutospacing="0"/>
        <w:ind w:right="-10"/>
        <w:rPr>
          <w:rFonts w:cs="Arial"/>
          <w:kern w:val="16"/>
          <w:sz w:val="20"/>
          <w:szCs w:val="20"/>
          <w14:ligatures w14:val="all"/>
          <w14:cntxtAlts/>
        </w:rPr>
      </w:pPr>
    </w:p>
    <w:p w:rsidR="00CF50CD" w:rsidRPr="00CF50CD" w:rsidRDefault="00CF50CD" w:rsidP="00CF50CD">
      <w:pPr>
        <w:ind w:right="-10"/>
        <w:jc w:val="both"/>
        <w:rPr>
          <w:rFonts w:ascii="Arial" w:eastAsia="Arial" w:hAnsi="Arial" w:cs="Arial"/>
          <w:b/>
          <w:kern w:val="16"/>
          <w:sz w:val="20"/>
          <w:szCs w:val="20"/>
          <w14:ligatures w14:val="all"/>
          <w14:cntxtAlts/>
        </w:rPr>
      </w:pPr>
      <w:r w:rsidRPr="00CF50CD">
        <w:rPr>
          <w:rFonts w:ascii="Arial" w:eastAsia="Arial" w:hAnsi="Arial" w:cs="Arial"/>
          <w:i/>
          <w:kern w:val="16"/>
          <w:sz w:val="20"/>
          <w:szCs w:val="20"/>
          <w14:ligatures w14:val="all"/>
          <w14:cntxtAlts/>
        </w:rPr>
        <w:t>(Insert Schedule B exceptions here)</w:t>
      </w:r>
      <w:r w:rsidRPr="00CF50CD">
        <w:rPr>
          <w:rFonts w:ascii="Arial" w:eastAsia="Arial" w:hAnsi="Arial" w:cs="Arial"/>
          <w:b/>
          <w:kern w:val="16"/>
          <w:sz w:val="20"/>
          <w:szCs w:val="20"/>
          <w14:ligatures w14:val="all"/>
          <w14:cntxtAlts/>
        </w:rPr>
        <w:t>]</w:t>
      </w:r>
    </w:p>
    <w:p w:rsidR="00CF50CD" w:rsidRPr="00CF50CD" w:rsidRDefault="00CF50CD" w:rsidP="00CF50CD">
      <w:pPr>
        <w:ind w:right="-10"/>
        <w:jc w:val="both"/>
        <w:rPr>
          <w:rFonts w:ascii="Arial" w:eastAsia="Arial" w:hAnsi="Arial" w:cs="Arial"/>
          <w:b/>
          <w:kern w:val="16"/>
          <w:sz w:val="20"/>
          <w:szCs w:val="20"/>
          <w14:ligatures w14:val="all"/>
          <w14:cntxtAlts/>
        </w:rPr>
      </w:pPr>
    </w:p>
    <w:p w:rsidR="00CF50CD" w:rsidRPr="00CF50CD" w:rsidRDefault="00CF50CD" w:rsidP="00CF50CD">
      <w:pPr>
        <w:pStyle w:val="NormalWeb"/>
        <w:spacing w:before="0" w:beforeAutospacing="0" w:after="0" w:afterAutospacing="0"/>
        <w:ind w:right="-10"/>
        <w:rPr>
          <w:rFonts w:cs="Arial"/>
          <w:kern w:val="16"/>
          <w:sz w:val="20"/>
          <w:szCs w:val="20"/>
          <w14:ligatures w14:val="all"/>
          <w14:cntxtAlts/>
        </w:rPr>
      </w:pPr>
      <w:r w:rsidRPr="00CF50CD">
        <w:rPr>
          <w:rFonts w:cs="Arial"/>
          <w:b/>
          <w:kern w:val="16"/>
          <w:sz w:val="20"/>
          <w:szCs w:val="20"/>
          <w14:ligatures w14:val="all"/>
          <w14:cntxtAlts/>
        </w:rPr>
        <w:t>[</w:t>
      </w:r>
      <w:r w:rsidRPr="00CF50CD">
        <w:rPr>
          <w:rFonts w:cs="Arial"/>
          <w:kern w:val="16"/>
          <w:sz w:val="20"/>
          <w:szCs w:val="20"/>
          <w14:ligatures w14:val="all"/>
          <w14:cntxtAlts/>
        </w:rPr>
        <w:t>This policy does not insure against loss or damage and the Company will not pay costs, attorneys’ fees, or expenses resulting from the terms and conditions of any lease or easement identified in Schedule A, and the following matters:</w:t>
      </w:r>
    </w:p>
    <w:p w:rsidR="0069551A" w:rsidRDefault="0069551A" w:rsidP="00D77631">
      <w:pPr>
        <w:rPr>
          <w:rFonts w:ascii="Arial" w:hAnsi="Arial" w:cs="Arial"/>
          <w:sz w:val="20"/>
          <w:szCs w:val="20"/>
        </w:rPr>
      </w:pPr>
    </w:p>
    <w:p w:rsidR="0069551A" w:rsidRPr="0069551A" w:rsidRDefault="0069551A" w:rsidP="0069551A">
      <w:pPr>
        <w:ind w:right="-10"/>
        <w:jc w:val="center"/>
        <w:rPr>
          <w:rFonts w:ascii="Arial" w:eastAsia="Arial" w:hAnsi="Arial" w:cs="Arial"/>
          <w:b/>
          <w:kern w:val="16"/>
          <w:sz w:val="20"/>
          <w:szCs w:val="20"/>
        </w:rPr>
      </w:pPr>
      <w:r w:rsidRPr="0069551A">
        <w:rPr>
          <w:rFonts w:ascii="Arial" w:hAnsi="Arial" w:cs="Arial"/>
          <w:b/>
          <w:kern w:val="16"/>
          <w:sz w:val="20"/>
        </w:rPr>
        <w:t>PART I</w:t>
      </w:r>
    </w:p>
    <w:p w:rsidR="0069551A" w:rsidRPr="0069551A" w:rsidRDefault="0069551A" w:rsidP="0069551A">
      <w:pPr>
        <w:ind w:right="-10"/>
        <w:jc w:val="both"/>
        <w:rPr>
          <w:rFonts w:ascii="Arial" w:eastAsia="Arial" w:hAnsi="Arial" w:cs="Arial"/>
          <w:i/>
          <w:kern w:val="16"/>
          <w:sz w:val="20"/>
          <w:szCs w:val="20"/>
        </w:rPr>
      </w:pPr>
    </w:p>
    <w:p w:rsidR="0069551A" w:rsidRPr="0069551A" w:rsidRDefault="0069551A" w:rsidP="0069551A">
      <w:pPr>
        <w:ind w:right="-10"/>
        <w:jc w:val="both"/>
        <w:rPr>
          <w:rFonts w:ascii="Arial" w:eastAsia="Arial" w:hAnsi="Arial" w:cs="Arial"/>
          <w:i/>
          <w:kern w:val="16"/>
          <w:sz w:val="20"/>
          <w:szCs w:val="20"/>
        </w:rPr>
      </w:pPr>
      <w:r w:rsidRPr="0069551A">
        <w:rPr>
          <w:rFonts w:ascii="Arial" w:eastAsia="Arial" w:hAnsi="Arial" w:cs="Arial"/>
          <w:i/>
          <w:kern w:val="16"/>
          <w:sz w:val="20"/>
          <w:szCs w:val="20"/>
        </w:rPr>
        <w:t>(Insert Schedule B exceptions here)</w:t>
      </w:r>
    </w:p>
    <w:p w:rsidR="0069551A" w:rsidRDefault="0069551A" w:rsidP="00D77631">
      <w:pPr>
        <w:rPr>
          <w:rFonts w:ascii="Arial" w:hAnsi="Arial" w:cs="Arial"/>
          <w:sz w:val="20"/>
          <w:szCs w:val="20"/>
        </w:rPr>
      </w:pPr>
    </w:p>
    <w:p w:rsidR="0069551A" w:rsidRPr="00EE3423" w:rsidRDefault="0069551A" w:rsidP="00D77631">
      <w:pPr>
        <w:rPr>
          <w:rFonts w:ascii="Arial" w:hAnsi="Arial" w:cs="Arial"/>
          <w:sz w:val="20"/>
          <w:szCs w:val="20"/>
        </w:rPr>
      </w:pP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69551A" w:rsidRDefault="00B551F5" w:rsidP="00B551F5">
      <w:pPr>
        <w:jc w:val="center"/>
        <w:rPr>
          <w:rFonts w:ascii="Arial" w:hAnsi="Arial" w:cs="Arial"/>
          <w:b/>
          <w:sz w:val="20"/>
          <w:szCs w:val="20"/>
        </w:rPr>
      </w:pPr>
      <w:r w:rsidRPr="0069551A">
        <w:rPr>
          <w:rFonts w:ascii="Arial" w:hAnsi="Arial" w:cs="Arial"/>
          <w:b/>
          <w:sz w:val="20"/>
          <w:szCs w:val="20"/>
        </w:rPr>
        <w:t xml:space="preserve">PART II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rPr>
          <w:rFonts w:ascii="Arial" w:hAnsi="Arial" w:cs="Arial"/>
          <w:sz w:val="20"/>
          <w:szCs w:val="20"/>
        </w:rPr>
      </w:pPr>
      <w:r w:rsidRPr="00EE3423">
        <w:rPr>
          <w:rFonts w:ascii="Arial" w:hAnsi="Arial" w:cs="Arial"/>
          <w:sz w:val="20"/>
          <w:szCs w:val="20"/>
        </w:rPr>
        <w:t xml:space="preserve">  </w:t>
      </w:r>
    </w:p>
    <w:p w:rsidR="00B551F5" w:rsidRPr="0069551A" w:rsidRDefault="0069551A" w:rsidP="00B551F5">
      <w:pPr>
        <w:jc w:val="both"/>
        <w:rPr>
          <w:rFonts w:ascii="Arial" w:hAnsi="Arial" w:cs="Arial"/>
          <w:color w:val="FF0000"/>
          <w:sz w:val="20"/>
          <w:szCs w:val="20"/>
          <w:u w:val="single"/>
        </w:rPr>
      </w:pPr>
      <w:r w:rsidRPr="0069551A">
        <w:rPr>
          <w:rFonts w:ascii="Arial" w:eastAsia="Arial" w:hAnsi="Arial" w:cs="Arial"/>
          <w:kern w:val="16"/>
          <w:sz w:val="20"/>
          <w:szCs w:val="20"/>
        </w:rPr>
        <w:t xml:space="preserve">Covered Risk 10 </w:t>
      </w:r>
      <w:r w:rsidRPr="0069551A">
        <w:rPr>
          <w:rFonts w:ascii="Arial" w:hAnsi="Arial" w:cs="Arial"/>
          <w:kern w:val="16"/>
          <w:sz w:val="20"/>
        </w:rPr>
        <w:t xml:space="preserve">insures against loss or damage sustained </w:t>
      </w:r>
      <w:r w:rsidRPr="0069551A">
        <w:rPr>
          <w:rFonts w:ascii="Arial" w:eastAsia="Arial" w:hAnsi="Arial" w:cs="Arial"/>
          <w:kern w:val="16"/>
          <w:sz w:val="20"/>
          <w:szCs w:val="20"/>
        </w:rPr>
        <w:t xml:space="preserve">by the Insured by reason of the lack of priority of </w:t>
      </w:r>
      <w:r w:rsidRPr="0069551A">
        <w:rPr>
          <w:rFonts w:ascii="Arial" w:hAnsi="Arial" w:cs="Arial"/>
          <w:kern w:val="16"/>
          <w:sz w:val="20"/>
        </w:rPr>
        <w:t>the lien of the Insured Mortgage</w:t>
      </w:r>
      <w:r w:rsidRPr="0069551A">
        <w:rPr>
          <w:rFonts w:ascii="Arial" w:eastAsia="Arial" w:hAnsi="Arial" w:cs="Arial"/>
          <w:kern w:val="16"/>
          <w:sz w:val="20"/>
          <w:szCs w:val="20"/>
        </w:rPr>
        <w:t xml:space="preserve"> over the matters listed in Part II, subject to the terms and </w:t>
      </w:r>
      <w:r w:rsidRPr="0069551A">
        <w:rPr>
          <w:rFonts w:ascii="Arial" w:hAnsi="Arial" w:cs="Arial"/>
          <w:kern w:val="16"/>
          <w:sz w:val="20"/>
          <w:szCs w:val="20"/>
        </w:rPr>
        <w:t xml:space="preserve">conditions </w:t>
      </w:r>
      <w:r w:rsidRPr="0069551A">
        <w:rPr>
          <w:rFonts w:ascii="Arial" w:eastAsia="Arial" w:hAnsi="Arial" w:cs="Arial"/>
          <w:kern w:val="16"/>
          <w:sz w:val="20"/>
          <w:szCs w:val="20"/>
        </w:rPr>
        <w:t>of any subordination provision in a matter listed in Part II</w:t>
      </w:r>
      <w:r>
        <w:rPr>
          <w:rFonts w:ascii="Arial" w:eastAsia="Arial" w:hAnsi="Arial" w:cs="Arial"/>
          <w:kern w:val="16"/>
          <w:sz w:val="20"/>
          <w:szCs w:val="20"/>
        </w:rPr>
        <w:t>:</w:t>
      </w:r>
      <w:r w:rsidR="00CF50CD" w:rsidRPr="00CF50CD">
        <w:rPr>
          <w:rFonts w:ascii="Arial" w:eastAsia="Arial" w:hAnsi="Arial" w:cs="Arial"/>
          <w:b/>
          <w:kern w:val="16"/>
          <w:sz w:val="20"/>
          <w:szCs w:val="20"/>
        </w:rPr>
        <w:t>]</w:t>
      </w:r>
    </w:p>
    <w:p w:rsidR="00B551F5" w:rsidRPr="00EE3423" w:rsidRDefault="00B551F5" w:rsidP="00B551F5">
      <w:pPr>
        <w:rPr>
          <w:rFonts w:ascii="Arial" w:hAnsi="Arial" w:cs="Arial"/>
          <w:color w:val="FF0000"/>
          <w:sz w:val="20"/>
          <w:szCs w:val="20"/>
        </w:rPr>
      </w:pPr>
    </w:p>
    <w:p w:rsidR="00B551F5" w:rsidRPr="00EE3423" w:rsidRDefault="00B551F5" w:rsidP="00B551F5">
      <w:pPr>
        <w:rPr>
          <w:rFonts w:ascii="Arial" w:hAnsi="Arial" w:cs="Arial"/>
          <w:sz w:val="20"/>
          <w:szCs w:val="20"/>
        </w:rPr>
      </w:pP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E2723A" w:rsidRPr="00B66A86" w:rsidRDefault="00E2723A" w:rsidP="00D77631">
      <w:pPr>
        <w:jc w:val="center"/>
        <w:rPr>
          <w:sz w:val="22"/>
          <w:szCs w:val="22"/>
        </w:rPr>
      </w:pPr>
    </w:p>
    <w:p w:rsidR="00D77631" w:rsidRPr="00B66A86" w:rsidRDefault="00D77631" w:rsidP="00D77631">
      <w:pPr>
        <w:jc w:val="center"/>
        <w:rPr>
          <w:sz w:val="22"/>
          <w:szCs w:val="22"/>
        </w:rPr>
      </w:pPr>
    </w:p>
    <w:sectPr w:rsidR="00D77631" w:rsidRPr="00B66A86" w:rsidSect="00D7763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937" w:rsidRDefault="00F44937">
      <w:r>
        <w:separator/>
      </w:r>
    </w:p>
  </w:endnote>
  <w:endnote w:type="continuationSeparator" w:id="0">
    <w:p w:rsidR="00F44937" w:rsidRDefault="00F4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CD" w:rsidRDefault="00CF50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Pr="00CF50CD" w:rsidRDefault="00EF6028">
    <w:pPr>
      <w:pStyle w:val="Footer"/>
      <w:rPr>
        <w:rFonts w:ascii="Arial" w:hAnsi="Arial" w:cs="Arial"/>
        <w:sz w:val="18"/>
        <w:szCs w:val="18"/>
      </w:rPr>
    </w:pPr>
    <w:r w:rsidRPr="00CF50CD">
      <w:rPr>
        <w:rFonts w:ascii="Arial" w:hAnsi="Arial" w:cs="Arial"/>
        <w:sz w:val="18"/>
        <w:szCs w:val="18"/>
      </w:rPr>
      <w:t xml:space="preserve">Modeled on, but not necessarily identical to, </w:t>
    </w:r>
    <w:r w:rsidR="006B2672" w:rsidRPr="00CF50CD">
      <w:rPr>
        <w:rFonts w:ascii="Arial" w:hAnsi="Arial" w:cs="Arial"/>
        <w:sz w:val="18"/>
        <w:szCs w:val="18"/>
      </w:rPr>
      <w:t>ALTA Loan Policy</w:t>
    </w:r>
    <w:r w:rsidRPr="00CF50CD">
      <w:rPr>
        <w:rFonts w:ascii="Arial" w:hAnsi="Arial" w:cs="Arial"/>
        <w:sz w:val="18"/>
        <w:szCs w:val="18"/>
      </w:rPr>
      <w:t xml:space="preserve"> Form, 2021 v. 01.00 (adopted</w:t>
    </w:r>
    <w:r w:rsidR="006B2672" w:rsidRPr="00CF50CD">
      <w:rPr>
        <w:rFonts w:ascii="Arial" w:hAnsi="Arial" w:cs="Arial"/>
        <w:sz w:val="18"/>
        <w:szCs w:val="18"/>
      </w:rPr>
      <w:t xml:space="preserve"> </w:t>
    </w:r>
    <w:r w:rsidR="0069551A" w:rsidRPr="00CF50CD">
      <w:rPr>
        <w:rFonts w:ascii="Arial" w:hAnsi="Arial" w:cs="Arial"/>
        <w:sz w:val="18"/>
        <w:szCs w:val="18"/>
      </w:rPr>
      <w:t>07-01-2021</w:t>
    </w:r>
    <w:r w:rsidRPr="00CF50CD">
      <w:rPr>
        <w:rFonts w:ascii="Arial" w:hAnsi="Arial" w:cs="Arial"/>
        <w:sz w:val="18"/>
        <w:szCs w:val="18"/>
      </w:rPr>
      <w:t>)</w:t>
    </w:r>
  </w:p>
  <w:p w:rsidR="00B94319" w:rsidRPr="00CF50CD" w:rsidRDefault="00EF6028">
    <w:pPr>
      <w:pStyle w:val="Footer"/>
      <w:rPr>
        <w:rFonts w:ascii="Arial" w:hAnsi="Arial" w:cs="Arial"/>
        <w:sz w:val="18"/>
        <w:szCs w:val="18"/>
      </w:rPr>
    </w:pPr>
    <w:r w:rsidRPr="00CF50CD">
      <w:rPr>
        <w:rFonts w:ascii="Arial" w:hAnsi="Arial" w:cs="Arial"/>
        <w:sz w:val="18"/>
        <w:szCs w:val="18"/>
      </w:rPr>
      <w:t xml:space="preserve">WFG Form </w:t>
    </w:r>
    <w:r w:rsidR="00B94319" w:rsidRPr="00CF50CD">
      <w:rPr>
        <w:rFonts w:ascii="Arial" w:hAnsi="Arial" w:cs="Arial"/>
        <w:sz w:val="18"/>
        <w:szCs w:val="18"/>
      </w:rPr>
      <w:t>3177</w:t>
    </w:r>
    <w:r w:rsidR="00586CE2" w:rsidRPr="00CF50CD">
      <w:rPr>
        <w:rFonts w:ascii="Arial" w:hAnsi="Arial" w:cs="Arial"/>
        <w:sz w:val="18"/>
        <w:szCs w:val="18"/>
      </w:rPr>
      <w:t>4</w:t>
    </w:r>
    <w:r w:rsidR="00C12A84" w:rsidRPr="00CF50CD">
      <w:rPr>
        <w:rFonts w:ascii="Arial" w:hAnsi="Arial" w:cs="Arial"/>
        <w:sz w:val="18"/>
        <w:szCs w:val="18"/>
      </w:rPr>
      <w:t>35</w:t>
    </w:r>
    <w:r w:rsidR="00B94319" w:rsidRPr="00CF50CD">
      <w:rPr>
        <w:rFonts w:ascii="Arial" w:hAnsi="Arial" w:cs="Arial"/>
        <w:sz w:val="18"/>
        <w:szCs w:val="18"/>
      </w:rPr>
      <w:t>-B</w:t>
    </w:r>
    <w:r w:rsidR="00D149ED" w:rsidRPr="00CF50CD">
      <w:rPr>
        <w:rFonts w:ascii="Arial" w:hAnsi="Arial" w:cs="Arial"/>
        <w:sz w:val="18"/>
        <w:szCs w:val="18"/>
      </w:rPr>
      <w:t>I-BII</w:t>
    </w:r>
    <w:r w:rsidR="00C12A84" w:rsidRPr="00CF50CD">
      <w:rPr>
        <w:rFonts w:ascii="Arial" w:hAnsi="Arial" w:cs="Arial"/>
        <w:sz w:val="18"/>
        <w:szCs w:val="18"/>
      </w:rPr>
      <w:t xml:space="preserve"> NM</w:t>
    </w:r>
  </w:p>
  <w:p w:rsidR="0069551A" w:rsidRPr="00D77631" w:rsidRDefault="0069551A">
    <w:pPr>
      <w:pStyle w:val="Footer"/>
      <w:rPr>
        <w:rFonts w:ascii="Arial" w:hAnsi="Arial" w:cs="Arial"/>
        <w:sz w:val="18"/>
        <w:szCs w:val="18"/>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CD" w:rsidRDefault="00CF50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937" w:rsidRDefault="00F44937">
      <w:r>
        <w:separator/>
      </w:r>
    </w:p>
  </w:footnote>
  <w:footnote w:type="continuationSeparator" w:id="0">
    <w:p w:rsidR="00F44937" w:rsidRDefault="00F44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CD" w:rsidRDefault="00CF50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28" w:rsidRDefault="00EF6028">
    <w:pPr>
      <w:pStyle w:val="Header"/>
    </w:pPr>
    <w:r>
      <w:rPr>
        <w:noProof/>
      </w:rPr>
      <w:drawing>
        <wp:anchor distT="0" distB="0" distL="114300" distR="114300" simplePos="0" relativeHeight="251657728" behindDoc="0" locked="0" layoutInCell="1" allowOverlap="1">
          <wp:simplePos x="0" y="0"/>
          <wp:positionH relativeFrom="column">
            <wp:posOffset>1568450</wp:posOffset>
          </wp:positionH>
          <wp:positionV relativeFrom="paragraph">
            <wp:posOffset>-419100</wp:posOffset>
          </wp:positionV>
          <wp:extent cx="2635250" cy="679547"/>
          <wp:effectExtent l="0" t="0" r="0" b="6350"/>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50" cy="679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028" w:rsidRDefault="00EF6028">
    <w:pPr>
      <w:pStyle w:val="Header"/>
    </w:pPr>
  </w:p>
  <w:p w:rsidR="00EE3423" w:rsidRPr="00CF50CD" w:rsidRDefault="00EF6028" w:rsidP="00EF6028">
    <w:pPr>
      <w:pStyle w:val="Header"/>
      <w:jc w:val="right"/>
      <w:rPr>
        <w:rFonts w:ascii="Arial" w:hAnsi="Arial" w:cs="Arial"/>
        <w:b/>
        <w:sz w:val="18"/>
        <w:szCs w:val="18"/>
      </w:rPr>
    </w:pPr>
    <w:r w:rsidRPr="00CF50CD">
      <w:rPr>
        <w:rFonts w:ascii="Arial" w:hAnsi="Arial" w:cs="Arial"/>
        <w:b/>
        <w:sz w:val="18"/>
        <w:szCs w:val="18"/>
      </w:rPr>
      <w:t>Loan Policy of Title Insurance</w:t>
    </w:r>
  </w:p>
  <w:p w:rsidR="00EF6028" w:rsidRPr="00CF50CD" w:rsidRDefault="00EF6028" w:rsidP="00EF6028">
    <w:pPr>
      <w:pStyle w:val="Header"/>
      <w:jc w:val="right"/>
      <w:rPr>
        <w:rFonts w:ascii="Arial" w:hAnsi="Arial" w:cs="Arial"/>
        <w:b/>
        <w:sz w:val="18"/>
        <w:szCs w:val="18"/>
      </w:rPr>
    </w:pPr>
    <w:r w:rsidRPr="00CF50CD">
      <w:rPr>
        <w:rFonts w:ascii="Arial" w:hAnsi="Arial" w:cs="Arial"/>
        <w:b/>
        <w:sz w:val="18"/>
        <w:szCs w:val="18"/>
      </w:rPr>
      <w:t>NM FORM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CD" w:rsidRDefault="00CF5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68C9"/>
    <w:rsid w:val="00067FF4"/>
    <w:rsid w:val="00077C8F"/>
    <w:rsid w:val="000914C6"/>
    <w:rsid w:val="00092ACF"/>
    <w:rsid w:val="0009378A"/>
    <w:rsid w:val="00093E47"/>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77E9E"/>
    <w:rsid w:val="00180EE6"/>
    <w:rsid w:val="00181C5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2111"/>
    <w:rsid w:val="00262B88"/>
    <w:rsid w:val="002672E8"/>
    <w:rsid w:val="002679FD"/>
    <w:rsid w:val="002740C6"/>
    <w:rsid w:val="002742FE"/>
    <w:rsid w:val="002775D0"/>
    <w:rsid w:val="00287B24"/>
    <w:rsid w:val="00297052"/>
    <w:rsid w:val="002A0714"/>
    <w:rsid w:val="002B026F"/>
    <w:rsid w:val="002B2B61"/>
    <w:rsid w:val="002B61BF"/>
    <w:rsid w:val="002C03B0"/>
    <w:rsid w:val="002C03B6"/>
    <w:rsid w:val="002C78CE"/>
    <w:rsid w:val="002D3CE7"/>
    <w:rsid w:val="002D68A8"/>
    <w:rsid w:val="002E6FC3"/>
    <w:rsid w:val="002F4445"/>
    <w:rsid w:val="002F5AF6"/>
    <w:rsid w:val="003019E2"/>
    <w:rsid w:val="00312957"/>
    <w:rsid w:val="0032015B"/>
    <w:rsid w:val="003205AD"/>
    <w:rsid w:val="00322630"/>
    <w:rsid w:val="00324C9F"/>
    <w:rsid w:val="00331F30"/>
    <w:rsid w:val="003333B1"/>
    <w:rsid w:val="00336ED8"/>
    <w:rsid w:val="00341850"/>
    <w:rsid w:val="00347149"/>
    <w:rsid w:val="00347CF3"/>
    <w:rsid w:val="00351461"/>
    <w:rsid w:val="00356438"/>
    <w:rsid w:val="00363B98"/>
    <w:rsid w:val="00364393"/>
    <w:rsid w:val="00374CAA"/>
    <w:rsid w:val="00376FF4"/>
    <w:rsid w:val="00377670"/>
    <w:rsid w:val="003825A3"/>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103B"/>
    <w:rsid w:val="00404EAC"/>
    <w:rsid w:val="004104E9"/>
    <w:rsid w:val="004113F8"/>
    <w:rsid w:val="00420E09"/>
    <w:rsid w:val="00421AC7"/>
    <w:rsid w:val="00430A31"/>
    <w:rsid w:val="004315EA"/>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55784"/>
    <w:rsid w:val="0056284E"/>
    <w:rsid w:val="00575439"/>
    <w:rsid w:val="00584F1E"/>
    <w:rsid w:val="00586CE2"/>
    <w:rsid w:val="005961FA"/>
    <w:rsid w:val="005B760F"/>
    <w:rsid w:val="005C00CC"/>
    <w:rsid w:val="005C0C91"/>
    <w:rsid w:val="005C3958"/>
    <w:rsid w:val="005C5CB2"/>
    <w:rsid w:val="005D17C5"/>
    <w:rsid w:val="005D28FB"/>
    <w:rsid w:val="005D6992"/>
    <w:rsid w:val="005E1E9E"/>
    <w:rsid w:val="005E32E1"/>
    <w:rsid w:val="005F055D"/>
    <w:rsid w:val="005F79CE"/>
    <w:rsid w:val="00600F8E"/>
    <w:rsid w:val="006066DA"/>
    <w:rsid w:val="006076C1"/>
    <w:rsid w:val="00613D10"/>
    <w:rsid w:val="0061447A"/>
    <w:rsid w:val="00620387"/>
    <w:rsid w:val="006247A1"/>
    <w:rsid w:val="00631CF1"/>
    <w:rsid w:val="00637203"/>
    <w:rsid w:val="00640F74"/>
    <w:rsid w:val="0064405C"/>
    <w:rsid w:val="00647AA8"/>
    <w:rsid w:val="00651CB1"/>
    <w:rsid w:val="00660C94"/>
    <w:rsid w:val="00670AFA"/>
    <w:rsid w:val="00673A1C"/>
    <w:rsid w:val="0069551A"/>
    <w:rsid w:val="006A456E"/>
    <w:rsid w:val="006A581F"/>
    <w:rsid w:val="006A63CA"/>
    <w:rsid w:val="006B2672"/>
    <w:rsid w:val="006B41AD"/>
    <w:rsid w:val="006B6419"/>
    <w:rsid w:val="006B7BB7"/>
    <w:rsid w:val="006C2BD6"/>
    <w:rsid w:val="006D3B83"/>
    <w:rsid w:val="006D520D"/>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5750"/>
    <w:rsid w:val="007F2FCC"/>
    <w:rsid w:val="008006AD"/>
    <w:rsid w:val="008118C6"/>
    <w:rsid w:val="00834565"/>
    <w:rsid w:val="00834F3F"/>
    <w:rsid w:val="0084063D"/>
    <w:rsid w:val="00840F03"/>
    <w:rsid w:val="00843BF1"/>
    <w:rsid w:val="00851EB7"/>
    <w:rsid w:val="00852039"/>
    <w:rsid w:val="0085694D"/>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7C28"/>
    <w:rsid w:val="00A90C29"/>
    <w:rsid w:val="00A97BE0"/>
    <w:rsid w:val="00AA33B0"/>
    <w:rsid w:val="00AA47F8"/>
    <w:rsid w:val="00AA5277"/>
    <w:rsid w:val="00AA562A"/>
    <w:rsid w:val="00AB72B8"/>
    <w:rsid w:val="00AC192C"/>
    <w:rsid w:val="00AC4175"/>
    <w:rsid w:val="00AC4540"/>
    <w:rsid w:val="00AD21FF"/>
    <w:rsid w:val="00AD26A5"/>
    <w:rsid w:val="00AD58CB"/>
    <w:rsid w:val="00AE3EBC"/>
    <w:rsid w:val="00AE7D10"/>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9B8"/>
    <w:rsid w:val="00C02DE3"/>
    <w:rsid w:val="00C048CB"/>
    <w:rsid w:val="00C07DA8"/>
    <w:rsid w:val="00C12A84"/>
    <w:rsid w:val="00C17449"/>
    <w:rsid w:val="00C23B2C"/>
    <w:rsid w:val="00C259C6"/>
    <w:rsid w:val="00C34FEE"/>
    <w:rsid w:val="00C35B22"/>
    <w:rsid w:val="00C5101B"/>
    <w:rsid w:val="00C53A57"/>
    <w:rsid w:val="00C55DC7"/>
    <w:rsid w:val="00C619E7"/>
    <w:rsid w:val="00C64F64"/>
    <w:rsid w:val="00C71BB5"/>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CF50CD"/>
    <w:rsid w:val="00D035B2"/>
    <w:rsid w:val="00D07212"/>
    <w:rsid w:val="00D10562"/>
    <w:rsid w:val="00D115BA"/>
    <w:rsid w:val="00D149ED"/>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7A1A"/>
    <w:rsid w:val="00EE0EAD"/>
    <w:rsid w:val="00EE3423"/>
    <w:rsid w:val="00EE5E41"/>
    <w:rsid w:val="00EE7308"/>
    <w:rsid w:val="00EE76EC"/>
    <w:rsid w:val="00EF6028"/>
    <w:rsid w:val="00EF65C1"/>
    <w:rsid w:val="00EF71FF"/>
    <w:rsid w:val="00EF7869"/>
    <w:rsid w:val="00F01338"/>
    <w:rsid w:val="00F031A9"/>
    <w:rsid w:val="00F07319"/>
    <w:rsid w:val="00F11679"/>
    <w:rsid w:val="00F15F36"/>
    <w:rsid w:val="00F24265"/>
    <w:rsid w:val="00F2544B"/>
    <w:rsid w:val="00F33048"/>
    <w:rsid w:val="00F34AC4"/>
    <w:rsid w:val="00F350E7"/>
    <w:rsid w:val="00F4493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BF09D-6FD9-4EB0-9F29-E6682CFCE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Christine Cornelius</cp:lastModifiedBy>
  <cp:revision>4</cp:revision>
  <dcterms:created xsi:type="dcterms:W3CDTF">2023-12-20T16:15:00Z</dcterms:created>
  <dcterms:modified xsi:type="dcterms:W3CDTF">2024-02-22T13:52:00Z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988538090</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